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2E6DF" w14:textId="77777777" w:rsidR="0039345B" w:rsidRDefault="0039345B" w:rsidP="00201BEF"/>
    <w:p w14:paraId="501FBA46" w14:textId="77777777" w:rsidR="00793BD3" w:rsidRDefault="00793BD3" w:rsidP="00201BEF"/>
    <w:p w14:paraId="6C39F149" w14:textId="77777777" w:rsidR="00793BD3" w:rsidRDefault="00793BD3" w:rsidP="00201BEF"/>
    <w:p w14:paraId="05EA6B5E" w14:textId="77777777" w:rsidR="00793BD3" w:rsidRDefault="00793BD3" w:rsidP="00201BEF"/>
    <w:p w14:paraId="0D25B3B8" w14:textId="77777777" w:rsidR="00793BD3" w:rsidRDefault="00793BD3" w:rsidP="00201BEF"/>
    <w:p w14:paraId="7A6C40A7" w14:textId="77777777" w:rsidR="00793BD3" w:rsidRDefault="00793BD3" w:rsidP="00201BEF"/>
    <w:p w14:paraId="25F94A52" w14:textId="77777777" w:rsidR="00793BD3" w:rsidRPr="00793BD3" w:rsidRDefault="00793BD3" w:rsidP="00793BD3">
      <w:pPr>
        <w:spacing w:line="480" w:lineRule="auto"/>
        <w:jc w:val="center"/>
        <w:rPr>
          <w:rFonts w:ascii="Times New Roman" w:hAnsi="Times New Roman" w:cs="Times New Roman"/>
          <w:sz w:val="24"/>
          <w:szCs w:val="24"/>
        </w:rPr>
      </w:pPr>
      <w:r w:rsidRPr="00793BD3">
        <w:rPr>
          <w:rFonts w:ascii="Times New Roman" w:hAnsi="Times New Roman" w:cs="Times New Roman"/>
          <w:sz w:val="24"/>
          <w:szCs w:val="24"/>
        </w:rPr>
        <w:t>Patient Discharge Care Planning</w:t>
      </w:r>
    </w:p>
    <w:p w14:paraId="67A4E4CF" w14:textId="02646BC7" w:rsidR="00793BD3" w:rsidRPr="00793BD3" w:rsidRDefault="003E77A0" w:rsidP="00793BD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BEABBCE" w14:textId="6B5DDBD9" w:rsidR="00793BD3" w:rsidRPr="00793BD3" w:rsidRDefault="003E77A0" w:rsidP="00793BD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733A92D" w14:textId="77777777" w:rsidR="00793BD3" w:rsidRPr="00793BD3" w:rsidRDefault="00793BD3" w:rsidP="00793BD3">
      <w:pPr>
        <w:spacing w:line="480" w:lineRule="auto"/>
        <w:jc w:val="center"/>
        <w:rPr>
          <w:rFonts w:ascii="Times New Roman" w:hAnsi="Times New Roman" w:cs="Times New Roman"/>
          <w:sz w:val="24"/>
          <w:szCs w:val="24"/>
        </w:rPr>
      </w:pPr>
      <w:r w:rsidRPr="00793BD3">
        <w:rPr>
          <w:rFonts w:ascii="Times New Roman" w:hAnsi="Times New Roman" w:cs="Times New Roman"/>
          <w:sz w:val="24"/>
          <w:szCs w:val="24"/>
        </w:rPr>
        <w:t>MSN-FP 6612- Emerging Healthcare Models &amp; Care Coordination</w:t>
      </w:r>
    </w:p>
    <w:p w14:paraId="53EDE6EF" w14:textId="619FD0BB" w:rsidR="00793BD3" w:rsidRDefault="003E77A0" w:rsidP="00793BD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8C13284" w14:textId="77777777" w:rsidR="00793BD3" w:rsidRDefault="00793BD3" w:rsidP="00793BD3">
      <w:pPr>
        <w:spacing w:line="480" w:lineRule="auto"/>
        <w:jc w:val="center"/>
        <w:rPr>
          <w:rFonts w:ascii="Times New Roman" w:hAnsi="Times New Roman" w:cs="Times New Roman"/>
          <w:sz w:val="24"/>
          <w:szCs w:val="24"/>
        </w:rPr>
      </w:pPr>
    </w:p>
    <w:p w14:paraId="56BBEE09" w14:textId="77777777" w:rsidR="00793BD3" w:rsidRDefault="00793BD3" w:rsidP="00793BD3">
      <w:pPr>
        <w:spacing w:line="480" w:lineRule="auto"/>
        <w:jc w:val="center"/>
        <w:rPr>
          <w:rFonts w:ascii="Times New Roman" w:hAnsi="Times New Roman" w:cs="Times New Roman"/>
          <w:sz w:val="24"/>
          <w:szCs w:val="24"/>
        </w:rPr>
      </w:pPr>
    </w:p>
    <w:p w14:paraId="02A7A152" w14:textId="77777777" w:rsidR="00793BD3" w:rsidRDefault="00793BD3" w:rsidP="00793BD3">
      <w:pPr>
        <w:spacing w:line="480" w:lineRule="auto"/>
        <w:jc w:val="center"/>
        <w:rPr>
          <w:rFonts w:ascii="Times New Roman" w:hAnsi="Times New Roman" w:cs="Times New Roman"/>
          <w:sz w:val="24"/>
          <w:szCs w:val="24"/>
        </w:rPr>
      </w:pPr>
    </w:p>
    <w:p w14:paraId="73E4764A" w14:textId="77777777" w:rsidR="00793BD3" w:rsidRDefault="00793BD3" w:rsidP="00793BD3">
      <w:pPr>
        <w:spacing w:line="480" w:lineRule="auto"/>
        <w:jc w:val="center"/>
        <w:rPr>
          <w:rFonts w:ascii="Times New Roman" w:hAnsi="Times New Roman" w:cs="Times New Roman"/>
          <w:sz w:val="24"/>
          <w:szCs w:val="24"/>
        </w:rPr>
      </w:pPr>
    </w:p>
    <w:p w14:paraId="1E9AFB3C" w14:textId="77777777" w:rsidR="00793BD3" w:rsidRDefault="00793BD3" w:rsidP="00793BD3">
      <w:pPr>
        <w:spacing w:line="480" w:lineRule="auto"/>
        <w:jc w:val="center"/>
        <w:rPr>
          <w:rFonts w:ascii="Times New Roman" w:hAnsi="Times New Roman" w:cs="Times New Roman"/>
          <w:sz w:val="24"/>
          <w:szCs w:val="24"/>
        </w:rPr>
      </w:pPr>
    </w:p>
    <w:p w14:paraId="3AA4EB10" w14:textId="77777777" w:rsidR="00793BD3" w:rsidRDefault="00793BD3" w:rsidP="00793BD3">
      <w:pPr>
        <w:spacing w:line="480" w:lineRule="auto"/>
        <w:jc w:val="center"/>
        <w:rPr>
          <w:rFonts w:ascii="Times New Roman" w:hAnsi="Times New Roman" w:cs="Times New Roman"/>
          <w:sz w:val="24"/>
          <w:szCs w:val="24"/>
        </w:rPr>
      </w:pPr>
    </w:p>
    <w:p w14:paraId="63DA9C7A" w14:textId="77777777" w:rsidR="00793BD3" w:rsidRDefault="00793BD3" w:rsidP="00793BD3">
      <w:pPr>
        <w:spacing w:line="480" w:lineRule="auto"/>
        <w:jc w:val="center"/>
        <w:rPr>
          <w:rFonts w:ascii="Times New Roman" w:hAnsi="Times New Roman" w:cs="Times New Roman"/>
          <w:sz w:val="24"/>
          <w:szCs w:val="24"/>
        </w:rPr>
      </w:pPr>
    </w:p>
    <w:p w14:paraId="54B1E217" w14:textId="77777777" w:rsidR="00793BD3" w:rsidRDefault="00793BD3" w:rsidP="00793BD3">
      <w:pPr>
        <w:spacing w:line="480" w:lineRule="auto"/>
        <w:jc w:val="center"/>
        <w:rPr>
          <w:rFonts w:ascii="Times New Roman" w:hAnsi="Times New Roman" w:cs="Times New Roman"/>
          <w:sz w:val="24"/>
          <w:szCs w:val="24"/>
        </w:rPr>
      </w:pPr>
    </w:p>
    <w:p w14:paraId="473B6A2A" w14:textId="77777777" w:rsidR="00793BD3" w:rsidRDefault="00793BD3" w:rsidP="00793BD3">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4D64B6FB" w14:textId="77777777" w:rsidR="00F36C02" w:rsidRDefault="00F36C02" w:rsidP="00434AD7">
      <w:pPr>
        <w:spacing w:line="480" w:lineRule="auto"/>
        <w:rPr>
          <w:rFonts w:ascii="Times New Roman" w:hAnsi="Times New Roman" w:cs="Times New Roman"/>
          <w:sz w:val="24"/>
          <w:szCs w:val="24"/>
        </w:rPr>
      </w:pPr>
      <w:r>
        <w:rPr>
          <w:rFonts w:ascii="Times New Roman" w:hAnsi="Times New Roman" w:cs="Times New Roman"/>
          <w:sz w:val="24"/>
          <w:szCs w:val="24"/>
        </w:rPr>
        <w:tab/>
      </w:r>
      <w:r w:rsidR="00E3149B">
        <w:rPr>
          <w:rFonts w:ascii="Times New Roman" w:hAnsi="Times New Roman" w:cs="Times New Roman"/>
          <w:sz w:val="24"/>
          <w:szCs w:val="24"/>
        </w:rPr>
        <w:t xml:space="preserve">Marta Rodriguez, a student from New Mexico moved to Nevada to reside with her family members and enrolled in college. Marta experienced a hit and run car accident and transported to a shock trauma center spending approximately four weeks undergoing surgeries, and antibiotic treatment for systemic infection. Marta’s first language is Spanish, secondary is English. Marta has a student health insurance plan. </w:t>
      </w:r>
      <w:r>
        <w:rPr>
          <w:rFonts w:ascii="Times New Roman" w:hAnsi="Times New Roman" w:cs="Times New Roman"/>
          <w:sz w:val="24"/>
          <w:szCs w:val="24"/>
        </w:rPr>
        <w:t>As senior coordinator overseeing</w:t>
      </w:r>
      <w:r w:rsidR="00E3149B">
        <w:rPr>
          <w:rFonts w:ascii="Times New Roman" w:hAnsi="Times New Roman" w:cs="Times New Roman"/>
          <w:sz w:val="24"/>
          <w:szCs w:val="24"/>
        </w:rPr>
        <w:t xml:space="preserve"> Marta’s care and presenting her case to interdisciplinary team members that is caring for Marta. At an upcoming meeting I will be presenting to the team key aspects of a successful and safe discharge care plan for her</w:t>
      </w:r>
      <w:r w:rsidR="0037623A">
        <w:rPr>
          <w:rFonts w:ascii="Times New Roman" w:hAnsi="Times New Roman" w:cs="Times New Roman"/>
          <w:sz w:val="24"/>
          <w:szCs w:val="24"/>
        </w:rPr>
        <w:t xml:space="preserve">. </w:t>
      </w:r>
    </w:p>
    <w:p w14:paraId="2BCCA057" w14:textId="77777777" w:rsidR="00F36C02" w:rsidRPr="00B61B6C" w:rsidRDefault="0037623A" w:rsidP="0037623A">
      <w:pPr>
        <w:spacing w:line="240" w:lineRule="auto"/>
        <w:jc w:val="center"/>
        <w:rPr>
          <w:rFonts w:ascii="Times New Roman" w:hAnsi="Times New Roman" w:cs="Times New Roman"/>
          <w:b/>
          <w:sz w:val="24"/>
          <w:szCs w:val="24"/>
        </w:rPr>
      </w:pPr>
      <w:r w:rsidRPr="00B61B6C">
        <w:rPr>
          <w:rFonts w:ascii="Times New Roman" w:hAnsi="Times New Roman" w:cs="Times New Roman"/>
          <w:b/>
          <w:sz w:val="24"/>
          <w:szCs w:val="24"/>
        </w:rPr>
        <w:t xml:space="preserve">How HIT can </w:t>
      </w:r>
      <w:r w:rsidR="0057697D" w:rsidRPr="00B61B6C">
        <w:rPr>
          <w:rFonts w:ascii="Times New Roman" w:hAnsi="Times New Roman" w:cs="Times New Roman"/>
          <w:b/>
          <w:sz w:val="24"/>
          <w:szCs w:val="24"/>
        </w:rPr>
        <w:t>provide</w:t>
      </w:r>
      <w:r w:rsidRPr="00B61B6C">
        <w:rPr>
          <w:rFonts w:ascii="Times New Roman" w:hAnsi="Times New Roman" w:cs="Times New Roman"/>
          <w:b/>
          <w:sz w:val="24"/>
          <w:szCs w:val="24"/>
        </w:rPr>
        <w:t xml:space="preserve"> Patient-centered Care</w:t>
      </w:r>
    </w:p>
    <w:p w14:paraId="642FE552" w14:textId="77777777" w:rsidR="0037623A" w:rsidRDefault="0039345B" w:rsidP="00B61B6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information technology is designed to improve patient-centered care and continuum of care resulting in increase patient outcomes. Healthcare systems, providers and healthcare professionals are in the direction and use of electronic health records to obtain quality and safe care for patients. Its main use is to communicate effectively and efficiently in the </w:t>
      </w:r>
      <w:r w:rsidR="00434AD7">
        <w:rPr>
          <w:rFonts w:ascii="Times New Roman" w:hAnsi="Times New Roman" w:cs="Times New Roman"/>
          <w:sz w:val="24"/>
          <w:szCs w:val="24"/>
        </w:rPr>
        <w:t>coordination and continuum of care for patients. The use of electronic health records and health information technology and longitudinal care plans may improve communication and transition to patient care (Patricia, 2015).</w:t>
      </w:r>
    </w:p>
    <w:p w14:paraId="1C7D7214" w14:textId="77777777" w:rsidR="00B61B6C" w:rsidRDefault="00B61B6C" w:rsidP="001113B2">
      <w:pPr>
        <w:spacing w:line="480" w:lineRule="auto"/>
        <w:rPr>
          <w:rFonts w:ascii="Times New Roman" w:hAnsi="Times New Roman" w:cs="Times New Roman"/>
          <w:sz w:val="24"/>
          <w:szCs w:val="24"/>
        </w:rPr>
      </w:pPr>
      <w:r>
        <w:rPr>
          <w:rFonts w:ascii="Times New Roman" w:hAnsi="Times New Roman" w:cs="Times New Roman"/>
          <w:sz w:val="24"/>
          <w:szCs w:val="24"/>
        </w:rPr>
        <w:tab/>
        <w:t>A longitudinal care plan (LCP) is a</w:t>
      </w:r>
      <w:r w:rsidR="00612BE2">
        <w:rPr>
          <w:rFonts w:ascii="Times New Roman" w:hAnsi="Times New Roman" w:cs="Times New Roman"/>
          <w:sz w:val="24"/>
          <w:szCs w:val="24"/>
        </w:rPr>
        <w:t xml:space="preserve">n approach to holistic and integrated plan of care </w:t>
      </w:r>
      <w:r>
        <w:rPr>
          <w:rFonts w:ascii="Times New Roman" w:hAnsi="Times New Roman" w:cs="Times New Roman"/>
          <w:sz w:val="24"/>
          <w:szCs w:val="24"/>
        </w:rPr>
        <w:t xml:space="preserve">that records pertinent patient </w:t>
      </w:r>
      <w:r w:rsidR="00612BE2">
        <w:rPr>
          <w:rFonts w:ascii="Times New Roman" w:hAnsi="Times New Roman" w:cs="Times New Roman"/>
          <w:sz w:val="24"/>
          <w:szCs w:val="24"/>
        </w:rPr>
        <w:t xml:space="preserve">information and treatment goals </w:t>
      </w:r>
      <w:r w:rsidR="00A43577">
        <w:rPr>
          <w:rFonts w:ascii="Times New Roman" w:hAnsi="Times New Roman" w:cs="Times New Roman"/>
          <w:sz w:val="24"/>
          <w:szCs w:val="24"/>
        </w:rPr>
        <w:t>(Patricia, 2015)</w:t>
      </w:r>
      <w:r>
        <w:rPr>
          <w:rFonts w:ascii="Times New Roman" w:hAnsi="Times New Roman" w:cs="Times New Roman"/>
          <w:sz w:val="24"/>
          <w:szCs w:val="24"/>
        </w:rPr>
        <w:t xml:space="preserve">. An LCP is considered to be a patient centered, focusing on the patient’s choices and preferences. With health information technology and electronic health records we can gather all the pertinent patient information so that network health organizations and providers can share health information at </w:t>
      </w:r>
      <w:r>
        <w:rPr>
          <w:rFonts w:ascii="Times New Roman" w:hAnsi="Times New Roman" w:cs="Times New Roman"/>
          <w:sz w:val="24"/>
          <w:szCs w:val="24"/>
        </w:rPr>
        <w:lastRenderedPageBreak/>
        <w:t xml:space="preserve">the same time without any challenges. Health information can be viewed by multiple providers at the same time without conflict and increase patient satisfaction with quality and safe patient care. </w:t>
      </w:r>
    </w:p>
    <w:p w14:paraId="138E2357" w14:textId="77777777" w:rsidR="00434AD7" w:rsidRDefault="00BB74AB" w:rsidP="00ED73F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Most patients do not have a longitudinal care plan in </w:t>
      </w:r>
      <w:r w:rsidR="0057697D">
        <w:rPr>
          <w:rFonts w:ascii="Times New Roman" w:hAnsi="Times New Roman" w:cs="Times New Roman"/>
          <w:sz w:val="24"/>
          <w:szCs w:val="24"/>
        </w:rPr>
        <w:t>place;</w:t>
      </w:r>
      <w:r>
        <w:rPr>
          <w:rFonts w:ascii="Times New Roman" w:hAnsi="Times New Roman" w:cs="Times New Roman"/>
          <w:sz w:val="24"/>
          <w:szCs w:val="24"/>
        </w:rPr>
        <w:t xml:space="preserve"> therefore there is no means whereby holistic care can be delivered and communicated and coordination of care. Communication gaps and medical errors </w:t>
      </w:r>
      <w:r w:rsidR="0057697D">
        <w:rPr>
          <w:rFonts w:ascii="Times New Roman" w:hAnsi="Times New Roman" w:cs="Times New Roman"/>
          <w:sz w:val="24"/>
          <w:szCs w:val="24"/>
        </w:rPr>
        <w:t>continue</w:t>
      </w:r>
      <w:r>
        <w:rPr>
          <w:rFonts w:ascii="Times New Roman" w:hAnsi="Times New Roman" w:cs="Times New Roman"/>
          <w:sz w:val="24"/>
          <w:szCs w:val="24"/>
        </w:rPr>
        <w:t xml:space="preserve"> to exist when patients are transferred from one area to the next. Lack of communication among providers and healthcare professionals have accounted to adverse events leading up to death with patients. </w:t>
      </w:r>
      <w:r w:rsidR="001113B2">
        <w:rPr>
          <w:rFonts w:ascii="Times New Roman" w:hAnsi="Times New Roman" w:cs="Times New Roman"/>
          <w:sz w:val="24"/>
          <w:szCs w:val="24"/>
        </w:rPr>
        <w:t>When there is lack of patient information at the time of transfer can lead to more time consuming telephone clarifications, delay in patient care, providers and healthcare coordination can become stressful, increase risk of re-admission. With the implementation and use of health information technology, communication and patient transfer information can become less stressful and quicker access to patient information. LCP is supported by health information systems and will result in accurate information to and will be available to providers and healthcare professionals at their convenience (Patricia, 2015)</w:t>
      </w:r>
      <w:r w:rsidR="00ED73F0">
        <w:rPr>
          <w:rFonts w:ascii="Times New Roman" w:hAnsi="Times New Roman" w:cs="Times New Roman"/>
          <w:sz w:val="24"/>
          <w:szCs w:val="24"/>
        </w:rPr>
        <w:t xml:space="preserve">. </w:t>
      </w:r>
    </w:p>
    <w:p w14:paraId="4EEE6B50" w14:textId="77777777" w:rsidR="00434AD7" w:rsidRPr="005117B7" w:rsidRDefault="001113B2" w:rsidP="001113B2">
      <w:pPr>
        <w:spacing w:line="240" w:lineRule="auto"/>
        <w:jc w:val="center"/>
        <w:rPr>
          <w:rFonts w:ascii="Times New Roman" w:hAnsi="Times New Roman" w:cs="Times New Roman"/>
          <w:b/>
          <w:sz w:val="24"/>
          <w:szCs w:val="24"/>
        </w:rPr>
      </w:pPr>
      <w:r w:rsidRPr="005117B7">
        <w:rPr>
          <w:rFonts w:ascii="Times New Roman" w:hAnsi="Times New Roman" w:cs="Times New Roman"/>
          <w:b/>
          <w:sz w:val="24"/>
          <w:szCs w:val="24"/>
        </w:rPr>
        <w:t xml:space="preserve">Data Reporting Specific to Client Behaviors </w:t>
      </w:r>
    </w:p>
    <w:p w14:paraId="2B97CA6F" w14:textId="77777777" w:rsidR="001113B2" w:rsidRDefault="00F90ECD" w:rsidP="005117B7">
      <w:pPr>
        <w:spacing w:line="480" w:lineRule="auto"/>
        <w:rPr>
          <w:rFonts w:ascii="Times New Roman" w:hAnsi="Times New Roman" w:cs="Times New Roman"/>
          <w:sz w:val="24"/>
          <w:szCs w:val="24"/>
        </w:rPr>
      </w:pPr>
      <w:r>
        <w:rPr>
          <w:rFonts w:ascii="Times New Roman" w:hAnsi="Times New Roman" w:cs="Times New Roman"/>
          <w:sz w:val="24"/>
          <w:szCs w:val="24"/>
        </w:rPr>
        <w:tab/>
        <w:t>Data reporting is crucial and can determine the outcomes of patient care. Data from many patients can be linked and providers can look for similarities, patterns</w:t>
      </w:r>
      <w:r w:rsidR="00ED73F0">
        <w:rPr>
          <w:rFonts w:ascii="Times New Roman" w:hAnsi="Times New Roman" w:cs="Times New Roman"/>
          <w:sz w:val="24"/>
          <w:szCs w:val="24"/>
        </w:rPr>
        <w:t>,</w:t>
      </w:r>
      <w:r>
        <w:rPr>
          <w:rFonts w:ascii="Times New Roman" w:hAnsi="Times New Roman" w:cs="Times New Roman"/>
          <w:sz w:val="24"/>
          <w:szCs w:val="24"/>
        </w:rPr>
        <w:t xml:space="preserve"> and quality improvement from data resulting in </w:t>
      </w:r>
      <w:r w:rsidR="00ED73F0">
        <w:rPr>
          <w:rFonts w:ascii="Times New Roman" w:hAnsi="Times New Roman" w:cs="Times New Roman"/>
          <w:sz w:val="24"/>
          <w:szCs w:val="24"/>
        </w:rPr>
        <w:t xml:space="preserve">safe quality care. Data reporting for specific client behaviors can change </w:t>
      </w:r>
      <w:r w:rsidR="0057697D">
        <w:rPr>
          <w:rFonts w:ascii="Times New Roman" w:hAnsi="Times New Roman" w:cs="Times New Roman"/>
          <w:sz w:val="24"/>
          <w:szCs w:val="24"/>
        </w:rPr>
        <w:t>patient’s</w:t>
      </w:r>
      <w:r w:rsidR="00ED73F0">
        <w:rPr>
          <w:rFonts w:ascii="Times New Roman" w:hAnsi="Times New Roman" w:cs="Times New Roman"/>
          <w:sz w:val="24"/>
          <w:szCs w:val="24"/>
        </w:rPr>
        <w:t xml:space="preserve"> life and care coordination. The data can be used to understand more about disease and </w:t>
      </w:r>
      <w:r w:rsidR="0057697D">
        <w:rPr>
          <w:rFonts w:ascii="Times New Roman" w:hAnsi="Times New Roman" w:cs="Times New Roman"/>
          <w:sz w:val="24"/>
          <w:szCs w:val="24"/>
        </w:rPr>
        <w:t>risks</w:t>
      </w:r>
      <w:r w:rsidR="00ED73F0">
        <w:rPr>
          <w:rFonts w:ascii="Times New Roman" w:hAnsi="Times New Roman" w:cs="Times New Roman"/>
          <w:sz w:val="24"/>
          <w:szCs w:val="24"/>
        </w:rPr>
        <w:t xml:space="preserve"> improve diagnosis and plan of care, improvement of patient safety</w:t>
      </w:r>
      <w:r w:rsidR="001B6871">
        <w:rPr>
          <w:rFonts w:ascii="Times New Roman" w:hAnsi="Times New Roman" w:cs="Times New Roman"/>
          <w:sz w:val="24"/>
          <w:szCs w:val="24"/>
        </w:rPr>
        <w:t xml:space="preserve">. </w:t>
      </w:r>
      <w:r w:rsidR="002765FB">
        <w:rPr>
          <w:rFonts w:ascii="Times New Roman" w:hAnsi="Times New Roman" w:cs="Times New Roman"/>
          <w:sz w:val="24"/>
          <w:szCs w:val="24"/>
        </w:rPr>
        <w:t xml:space="preserve">Patient centered primary care through the Medicare and Medicaid Services is supported by Patient Protection and </w:t>
      </w:r>
      <w:r w:rsidR="002765FB">
        <w:rPr>
          <w:rFonts w:ascii="Times New Roman" w:hAnsi="Times New Roman" w:cs="Times New Roman"/>
          <w:sz w:val="24"/>
          <w:szCs w:val="24"/>
        </w:rPr>
        <w:lastRenderedPageBreak/>
        <w:t>Affordable Act to implement new models of interdisciplinary team to increase the information technologies (Moyers, 2014).</w:t>
      </w:r>
    </w:p>
    <w:p w14:paraId="793DCD27" w14:textId="77777777" w:rsidR="005117B7" w:rsidRDefault="002765FB" w:rsidP="005E7297">
      <w:pPr>
        <w:spacing w:line="480" w:lineRule="auto"/>
        <w:rPr>
          <w:rFonts w:ascii="Times New Roman" w:hAnsi="Times New Roman" w:cs="Times New Roman"/>
          <w:sz w:val="24"/>
          <w:szCs w:val="24"/>
        </w:rPr>
      </w:pPr>
      <w:r>
        <w:rPr>
          <w:rFonts w:ascii="Times New Roman" w:hAnsi="Times New Roman" w:cs="Times New Roman"/>
          <w:sz w:val="24"/>
          <w:szCs w:val="24"/>
        </w:rPr>
        <w:tab/>
        <w:t>Care coordination is important in patient care and continuum of care. Without coordinated care healthcare organization can result in gaps that can affect patients, providers and the organization outcomes. Barriers affecting care coordination is lack of patient information in a timely manner and management of resource</w:t>
      </w:r>
      <w:r w:rsidR="005117B7">
        <w:rPr>
          <w:rFonts w:ascii="Times New Roman" w:hAnsi="Times New Roman" w:cs="Times New Roman"/>
          <w:sz w:val="24"/>
          <w:szCs w:val="24"/>
        </w:rPr>
        <w:t>s utilizing health information. Lack of care coordination can result in increase cost to stakeholders and patients care. Care coordination and team based approach with multidisciplinary team members can increase effective communication, quality coordination resulting in increased patient outcomes.</w:t>
      </w:r>
    </w:p>
    <w:p w14:paraId="52F44049" w14:textId="77777777" w:rsidR="005117B7" w:rsidRDefault="005117B7" w:rsidP="00D53E52">
      <w:pPr>
        <w:spacing w:line="480" w:lineRule="auto"/>
        <w:rPr>
          <w:rFonts w:ascii="Times New Roman" w:hAnsi="Times New Roman" w:cs="Times New Roman"/>
          <w:sz w:val="24"/>
          <w:szCs w:val="24"/>
        </w:rPr>
      </w:pPr>
      <w:r>
        <w:rPr>
          <w:rFonts w:ascii="Times New Roman" w:hAnsi="Times New Roman" w:cs="Times New Roman"/>
          <w:sz w:val="24"/>
          <w:szCs w:val="24"/>
        </w:rPr>
        <w:tab/>
        <w:t>Education, skills and training healthcare profession</w:t>
      </w:r>
      <w:r w:rsidR="00C75ABA">
        <w:rPr>
          <w:rFonts w:ascii="Times New Roman" w:hAnsi="Times New Roman" w:cs="Times New Roman"/>
          <w:sz w:val="24"/>
          <w:szCs w:val="24"/>
        </w:rPr>
        <w:t>al</w:t>
      </w:r>
      <w:r>
        <w:rPr>
          <w:rFonts w:ascii="Times New Roman" w:hAnsi="Times New Roman" w:cs="Times New Roman"/>
          <w:sz w:val="24"/>
          <w:szCs w:val="24"/>
        </w:rPr>
        <w:t>s is known to increase patient care and safety. Interprofessional and multidisciplinary team trainings and meetings can also i</w:t>
      </w:r>
      <w:r w:rsidR="00C75ABA">
        <w:rPr>
          <w:rFonts w:ascii="Times New Roman" w:hAnsi="Times New Roman" w:cs="Times New Roman"/>
          <w:sz w:val="24"/>
          <w:szCs w:val="24"/>
        </w:rPr>
        <w:t>mprove patient participation skills in care coordination and continuum of care resulting in positive behavior changes (Dyrstad, 2017).</w:t>
      </w:r>
      <w:r w:rsidR="00D30516">
        <w:rPr>
          <w:rFonts w:ascii="Times New Roman" w:hAnsi="Times New Roman" w:cs="Times New Roman"/>
          <w:sz w:val="24"/>
          <w:szCs w:val="24"/>
        </w:rPr>
        <w:t xml:space="preserve"> Health information technology and data have promising tools for improving care coordination and continuum of care. A study was conducted and 78% of 350 respondents viewed timely notification and use information technology to accomplish this task and resulted in positive outcomes (Suzanne, 2017).</w:t>
      </w:r>
    </w:p>
    <w:p w14:paraId="7F5318BE" w14:textId="77777777" w:rsidR="001D0734" w:rsidRPr="002E66CD" w:rsidRDefault="00E222CF" w:rsidP="005776A5">
      <w:pPr>
        <w:spacing w:line="240" w:lineRule="auto"/>
        <w:jc w:val="center"/>
        <w:rPr>
          <w:rFonts w:ascii="Times New Roman" w:hAnsi="Times New Roman" w:cs="Times New Roman"/>
          <w:b/>
          <w:sz w:val="24"/>
          <w:szCs w:val="24"/>
        </w:rPr>
      </w:pPr>
      <w:r w:rsidRPr="002E66CD">
        <w:rPr>
          <w:rFonts w:ascii="Times New Roman" w:hAnsi="Times New Roman" w:cs="Times New Roman"/>
          <w:b/>
          <w:sz w:val="24"/>
          <w:szCs w:val="24"/>
        </w:rPr>
        <w:t xml:space="preserve">Client Records to Positively Influence Health Outcomes </w:t>
      </w:r>
    </w:p>
    <w:p w14:paraId="31E92444" w14:textId="77777777" w:rsidR="005776A5" w:rsidRDefault="00741108" w:rsidP="002E66CD">
      <w:pPr>
        <w:spacing w:line="480" w:lineRule="auto"/>
        <w:rPr>
          <w:rFonts w:ascii="Times New Roman" w:hAnsi="Times New Roman" w:cs="Times New Roman"/>
          <w:sz w:val="24"/>
          <w:szCs w:val="24"/>
        </w:rPr>
      </w:pPr>
      <w:r>
        <w:rPr>
          <w:rFonts w:ascii="Times New Roman" w:hAnsi="Times New Roman" w:cs="Times New Roman"/>
          <w:sz w:val="24"/>
          <w:szCs w:val="24"/>
        </w:rPr>
        <w:tab/>
      </w:r>
      <w:r w:rsidR="005776A5">
        <w:rPr>
          <w:rFonts w:ascii="Times New Roman" w:hAnsi="Times New Roman" w:cs="Times New Roman"/>
          <w:sz w:val="24"/>
          <w:szCs w:val="24"/>
        </w:rPr>
        <w:t xml:space="preserve">Information collected from client health information and records can result in positive outcomes for clients, providers and healthcare organization. Information collected through electronic health records can be exchanged electronically to providers and organizations to provide continuity of care to patients resulting in increased quality and safe care. Electronic health records can assist providers to better managed care coordination and effective </w:t>
      </w:r>
      <w:r w:rsidR="005776A5">
        <w:rPr>
          <w:rFonts w:ascii="Times New Roman" w:hAnsi="Times New Roman" w:cs="Times New Roman"/>
          <w:sz w:val="24"/>
          <w:szCs w:val="24"/>
        </w:rPr>
        <w:lastRenderedPageBreak/>
        <w:t xml:space="preserve">communication. Accessing accurate and up to date information at the time of care will give providers an opportunity to provide quality and safe care while communicating and involving the patient. </w:t>
      </w:r>
    </w:p>
    <w:p w14:paraId="58210644" w14:textId="77777777" w:rsidR="005776A5" w:rsidRDefault="005776A5" w:rsidP="00AC352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many advantages to information collected from patients health records such as: fast access to health information electronically and better coordinated care, sharing electronic </w:t>
      </w:r>
      <w:r w:rsidR="002E66CD">
        <w:rPr>
          <w:rFonts w:ascii="Times New Roman" w:hAnsi="Times New Roman" w:cs="Times New Roman"/>
          <w:sz w:val="24"/>
          <w:szCs w:val="24"/>
        </w:rPr>
        <w:t xml:space="preserve">information and client records with patients and other providers, accessing patient information will help providers to better diagnose patients while reducing medical errors, improving communication and interaction with patient and provider, assisting provider to increase productivity and work smarter, reducing cost because of less paper work, improve care, reducing duplication of testing and improving quality of care and improving outcomes. </w:t>
      </w:r>
    </w:p>
    <w:p w14:paraId="05FA3613" w14:textId="77777777" w:rsidR="00AC3523" w:rsidRDefault="00AC3523" w:rsidP="00AC3523">
      <w:pPr>
        <w:spacing w:line="480" w:lineRule="auto"/>
        <w:rPr>
          <w:rFonts w:ascii="Times New Roman" w:hAnsi="Times New Roman" w:cs="Times New Roman"/>
          <w:sz w:val="24"/>
          <w:szCs w:val="24"/>
        </w:rPr>
      </w:pPr>
      <w:r>
        <w:rPr>
          <w:rFonts w:ascii="Times New Roman" w:hAnsi="Times New Roman" w:cs="Times New Roman"/>
          <w:sz w:val="24"/>
          <w:szCs w:val="24"/>
        </w:rPr>
        <w:tab/>
        <w:t>Many hospitals and healthcare organizations in the United States and globally are making the efforts to implement health information technology and electronic health records to achieve quality and safe patient care. According to research approximately 80% of health organization are computerized and is expected a savings of approximately twenty five billion dollars as incentive for healthcare organizations (Jahyun, 2015).</w:t>
      </w:r>
    </w:p>
    <w:p w14:paraId="6AF9226F" w14:textId="77777777" w:rsidR="00AC3523" w:rsidRDefault="00AC3523" w:rsidP="00AC3523">
      <w:pPr>
        <w:spacing w:line="240" w:lineRule="auto"/>
        <w:jc w:val="center"/>
        <w:rPr>
          <w:rFonts w:ascii="Times New Roman" w:hAnsi="Times New Roman" w:cs="Times New Roman"/>
          <w:b/>
          <w:sz w:val="24"/>
          <w:szCs w:val="24"/>
        </w:rPr>
      </w:pPr>
      <w:r w:rsidRPr="00AC3523">
        <w:rPr>
          <w:rFonts w:ascii="Times New Roman" w:hAnsi="Times New Roman" w:cs="Times New Roman"/>
          <w:b/>
          <w:sz w:val="24"/>
          <w:szCs w:val="24"/>
        </w:rPr>
        <w:t>Conclusion</w:t>
      </w:r>
    </w:p>
    <w:p w14:paraId="72AAEA9E" w14:textId="77777777" w:rsidR="00AC3523" w:rsidRDefault="00AC3523" w:rsidP="00C85C67">
      <w:pPr>
        <w:spacing w:line="480" w:lineRule="auto"/>
        <w:rPr>
          <w:rFonts w:ascii="Times New Roman" w:hAnsi="Times New Roman" w:cs="Times New Roman"/>
          <w:sz w:val="24"/>
          <w:szCs w:val="24"/>
        </w:rPr>
      </w:pPr>
      <w:r>
        <w:rPr>
          <w:rFonts w:ascii="Times New Roman" w:hAnsi="Times New Roman" w:cs="Times New Roman"/>
          <w:b/>
          <w:sz w:val="24"/>
          <w:szCs w:val="24"/>
        </w:rPr>
        <w:tab/>
      </w:r>
      <w:r w:rsidR="007B2626">
        <w:rPr>
          <w:rFonts w:ascii="Times New Roman" w:hAnsi="Times New Roman" w:cs="Times New Roman"/>
          <w:sz w:val="24"/>
          <w:szCs w:val="24"/>
        </w:rPr>
        <w:t xml:space="preserve">As senior coordinator my presented proposal to the interdisciplinary team has been addressed in treating Marta and health benefits with the expectation to receive better quality and safe care. Addressing Marta’s healthcare needs as holistic person and not just treating the diagnosis. With effective communication and accessing health information electronically </w:t>
      </w:r>
      <w:r w:rsidR="0057697D">
        <w:rPr>
          <w:rFonts w:ascii="Times New Roman" w:hAnsi="Times New Roman" w:cs="Times New Roman"/>
          <w:sz w:val="24"/>
          <w:szCs w:val="24"/>
        </w:rPr>
        <w:t>could have</w:t>
      </w:r>
      <w:r w:rsidR="007B2626">
        <w:rPr>
          <w:rFonts w:ascii="Times New Roman" w:hAnsi="Times New Roman" w:cs="Times New Roman"/>
          <w:sz w:val="24"/>
          <w:szCs w:val="24"/>
        </w:rPr>
        <w:t xml:space="preserve"> minimized her health risk. Her electronic health information was not accessible in a timely </w:t>
      </w:r>
      <w:r w:rsidR="007B2626">
        <w:rPr>
          <w:rFonts w:ascii="Times New Roman" w:hAnsi="Times New Roman" w:cs="Times New Roman"/>
          <w:sz w:val="24"/>
          <w:szCs w:val="24"/>
        </w:rPr>
        <w:lastRenderedPageBreak/>
        <w:t xml:space="preserve">manner resulting in an infection. The need for electronic </w:t>
      </w:r>
      <w:r w:rsidR="00C85C67">
        <w:rPr>
          <w:rFonts w:ascii="Times New Roman" w:hAnsi="Times New Roman" w:cs="Times New Roman"/>
          <w:sz w:val="24"/>
          <w:szCs w:val="24"/>
        </w:rPr>
        <w:t xml:space="preserve">health information will continue to be an important and necessary data to provide safe and quality care. </w:t>
      </w:r>
      <w:r w:rsidR="007B2626">
        <w:rPr>
          <w:rFonts w:ascii="Times New Roman" w:hAnsi="Times New Roman" w:cs="Times New Roman"/>
          <w:sz w:val="24"/>
          <w:szCs w:val="24"/>
        </w:rPr>
        <w:t xml:space="preserve"> </w:t>
      </w:r>
    </w:p>
    <w:p w14:paraId="21F797A0" w14:textId="77777777" w:rsidR="007B2626" w:rsidRPr="007B2626" w:rsidRDefault="007B2626" w:rsidP="00AC3523">
      <w:pPr>
        <w:spacing w:line="240" w:lineRule="auto"/>
        <w:rPr>
          <w:rFonts w:ascii="Times New Roman" w:hAnsi="Times New Roman" w:cs="Times New Roman"/>
          <w:sz w:val="24"/>
          <w:szCs w:val="24"/>
        </w:rPr>
      </w:pPr>
    </w:p>
    <w:p w14:paraId="3280A214" w14:textId="77777777" w:rsidR="005776A5" w:rsidRDefault="005776A5" w:rsidP="001113B2">
      <w:pPr>
        <w:spacing w:line="240" w:lineRule="auto"/>
        <w:jc w:val="center"/>
        <w:rPr>
          <w:rFonts w:ascii="Helvetica" w:hAnsi="Helvetica" w:cs="Helvetica"/>
          <w:color w:val="555555"/>
          <w:sz w:val="12"/>
          <w:szCs w:val="12"/>
          <w:shd w:val="clear" w:color="auto" w:fill="FFFFFF"/>
        </w:rPr>
      </w:pPr>
    </w:p>
    <w:p w14:paraId="0BD6A1A6" w14:textId="77777777" w:rsidR="00C85C67" w:rsidRDefault="00C85C67" w:rsidP="001113B2">
      <w:pPr>
        <w:spacing w:line="240" w:lineRule="auto"/>
        <w:jc w:val="center"/>
        <w:rPr>
          <w:rFonts w:ascii="Times New Roman" w:hAnsi="Times New Roman" w:cs="Times New Roman"/>
          <w:sz w:val="24"/>
          <w:szCs w:val="24"/>
        </w:rPr>
      </w:pPr>
    </w:p>
    <w:p w14:paraId="4404229D" w14:textId="77777777" w:rsidR="00C85C67" w:rsidRDefault="00C85C67" w:rsidP="001113B2">
      <w:pPr>
        <w:spacing w:line="240" w:lineRule="auto"/>
        <w:jc w:val="center"/>
        <w:rPr>
          <w:rFonts w:ascii="Times New Roman" w:hAnsi="Times New Roman" w:cs="Times New Roman"/>
          <w:sz w:val="24"/>
          <w:szCs w:val="24"/>
        </w:rPr>
      </w:pPr>
    </w:p>
    <w:p w14:paraId="6DB0BB8C" w14:textId="77777777" w:rsidR="00C85C67" w:rsidRDefault="00C85C67" w:rsidP="001113B2">
      <w:pPr>
        <w:spacing w:line="240" w:lineRule="auto"/>
        <w:jc w:val="center"/>
        <w:rPr>
          <w:rFonts w:ascii="Times New Roman" w:hAnsi="Times New Roman" w:cs="Times New Roman"/>
          <w:sz w:val="24"/>
          <w:szCs w:val="24"/>
        </w:rPr>
      </w:pPr>
    </w:p>
    <w:p w14:paraId="3017D3E2" w14:textId="77777777" w:rsidR="00C85C67" w:rsidRDefault="00C85C67" w:rsidP="001113B2">
      <w:pPr>
        <w:spacing w:line="240" w:lineRule="auto"/>
        <w:jc w:val="center"/>
        <w:rPr>
          <w:rFonts w:ascii="Times New Roman" w:hAnsi="Times New Roman" w:cs="Times New Roman"/>
          <w:sz w:val="24"/>
          <w:szCs w:val="24"/>
        </w:rPr>
      </w:pPr>
    </w:p>
    <w:p w14:paraId="1D285FD8" w14:textId="77777777" w:rsidR="00C85C67" w:rsidRDefault="00C85C67" w:rsidP="001113B2">
      <w:pPr>
        <w:spacing w:line="240" w:lineRule="auto"/>
        <w:jc w:val="center"/>
        <w:rPr>
          <w:rFonts w:ascii="Times New Roman" w:hAnsi="Times New Roman" w:cs="Times New Roman"/>
          <w:sz w:val="24"/>
          <w:szCs w:val="24"/>
        </w:rPr>
      </w:pPr>
    </w:p>
    <w:p w14:paraId="30F193AC" w14:textId="77777777" w:rsidR="00C85C67" w:rsidRDefault="00C85C67" w:rsidP="001113B2">
      <w:pPr>
        <w:spacing w:line="240" w:lineRule="auto"/>
        <w:jc w:val="center"/>
        <w:rPr>
          <w:rFonts w:ascii="Times New Roman" w:hAnsi="Times New Roman" w:cs="Times New Roman"/>
          <w:sz w:val="24"/>
          <w:szCs w:val="24"/>
        </w:rPr>
      </w:pPr>
    </w:p>
    <w:p w14:paraId="3EBAFBC9" w14:textId="77777777" w:rsidR="00C85C67" w:rsidRDefault="00C85C67" w:rsidP="001113B2">
      <w:pPr>
        <w:spacing w:line="240" w:lineRule="auto"/>
        <w:jc w:val="center"/>
        <w:rPr>
          <w:rFonts w:ascii="Times New Roman" w:hAnsi="Times New Roman" w:cs="Times New Roman"/>
          <w:sz w:val="24"/>
          <w:szCs w:val="24"/>
        </w:rPr>
      </w:pPr>
    </w:p>
    <w:p w14:paraId="265A20BE" w14:textId="77777777" w:rsidR="00C85C67" w:rsidRDefault="00C85C67" w:rsidP="001113B2">
      <w:pPr>
        <w:spacing w:line="240" w:lineRule="auto"/>
        <w:jc w:val="center"/>
        <w:rPr>
          <w:rFonts w:ascii="Times New Roman" w:hAnsi="Times New Roman" w:cs="Times New Roman"/>
          <w:sz w:val="24"/>
          <w:szCs w:val="24"/>
        </w:rPr>
      </w:pPr>
    </w:p>
    <w:p w14:paraId="6AA6E0E1" w14:textId="77777777" w:rsidR="00C85C67" w:rsidRDefault="00C85C67" w:rsidP="001113B2">
      <w:pPr>
        <w:spacing w:line="240" w:lineRule="auto"/>
        <w:jc w:val="center"/>
        <w:rPr>
          <w:rFonts w:ascii="Times New Roman" w:hAnsi="Times New Roman" w:cs="Times New Roman"/>
          <w:sz w:val="24"/>
          <w:szCs w:val="24"/>
        </w:rPr>
      </w:pPr>
    </w:p>
    <w:p w14:paraId="1F0DF8FF" w14:textId="77777777" w:rsidR="00C85C67" w:rsidRDefault="00C85C67" w:rsidP="001113B2">
      <w:pPr>
        <w:spacing w:line="240" w:lineRule="auto"/>
        <w:jc w:val="center"/>
        <w:rPr>
          <w:rFonts w:ascii="Times New Roman" w:hAnsi="Times New Roman" w:cs="Times New Roman"/>
          <w:sz w:val="24"/>
          <w:szCs w:val="24"/>
        </w:rPr>
      </w:pPr>
    </w:p>
    <w:p w14:paraId="76161FA2" w14:textId="77777777" w:rsidR="00C85C67" w:rsidRDefault="00C85C67" w:rsidP="001113B2">
      <w:pPr>
        <w:spacing w:line="240" w:lineRule="auto"/>
        <w:jc w:val="center"/>
        <w:rPr>
          <w:rFonts w:ascii="Times New Roman" w:hAnsi="Times New Roman" w:cs="Times New Roman"/>
          <w:sz w:val="24"/>
          <w:szCs w:val="24"/>
        </w:rPr>
      </w:pPr>
    </w:p>
    <w:p w14:paraId="49C87141" w14:textId="77777777" w:rsidR="00C85C67" w:rsidRDefault="00C85C67" w:rsidP="001113B2">
      <w:pPr>
        <w:spacing w:line="240" w:lineRule="auto"/>
        <w:jc w:val="center"/>
        <w:rPr>
          <w:rFonts w:ascii="Times New Roman" w:hAnsi="Times New Roman" w:cs="Times New Roman"/>
          <w:sz w:val="24"/>
          <w:szCs w:val="24"/>
        </w:rPr>
      </w:pPr>
    </w:p>
    <w:p w14:paraId="29AD9791" w14:textId="77777777" w:rsidR="00C85C67" w:rsidRDefault="00C85C67" w:rsidP="001113B2">
      <w:pPr>
        <w:spacing w:line="240" w:lineRule="auto"/>
        <w:jc w:val="center"/>
        <w:rPr>
          <w:rFonts w:ascii="Times New Roman" w:hAnsi="Times New Roman" w:cs="Times New Roman"/>
          <w:sz w:val="24"/>
          <w:szCs w:val="24"/>
        </w:rPr>
      </w:pPr>
    </w:p>
    <w:p w14:paraId="039C5E0F" w14:textId="77777777" w:rsidR="00C85C67" w:rsidRDefault="00C85C67" w:rsidP="001113B2">
      <w:pPr>
        <w:spacing w:line="240" w:lineRule="auto"/>
        <w:jc w:val="center"/>
        <w:rPr>
          <w:rFonts w:ascii="Times New Roman" w:hAnsi="Times New Roman" w:cs="Times New Roman"/>
          <w:sz w:val="24"/>
          <w:szCs w:val="24"/>
        </w:rPr>
      </w:pPr>
    </w:p>
    <w:p w14:paraId="20D12AC3" w14:textId="77777777" w:rsidR="00C85C67" w:rsidRDefault="00C85C67" w:rsidP="001113B2">
      <w:pPr>
        <w:spacing w:line="240" w:lineRule="auto"/>
        <w:jc w:val="center"/>
        <w:rPr>
          <w:rFonts w:ascii="Times New Roman" w:hAnsi="Times New Roman" w:cs="Times New Roman"/>
          <w:sz w:val="24"/>
          <w:szCs w:val="24"/>
        </w:rPr>
      </w:pPr>
    </w:p>
    <w:p w14:paraId="13622EFE" w14:textId="77777777" w:rsidR="00C85C67" w:rsidRDefault="00C85C67" w:rsidP="001113B2">
      <w:pPr>
        <w:spacing w:line="240" w:lineRule="auto"/>
        <w:jc w:val="center"/>
        <w:rPr>
          <w:rFonts w:ascii="Times New Roman" w:hAnsi="Times New Roman" w:cs="Times New Roman"/>
          <w:sz w:val="24"/>
          <w:szCs w:val="24"/>
        </w:rPr>
      </w:pPr>
    </w:p>
    <w:p w14:paraId="38B189EF" w14:textId="77777777" w:rsidR="00C85C67" w:rsidRDefault="00C85C67" w:rsidP="001113B2">
      <w:pPr>
        <w:spacing w:line="240" w:lineRule="auto"/>
        <w:jc w:val="center"/>
        <w:rPr>
          <w:rFonts w:ascii="Times New Roman" w:hAnsi="Times New Roman" w:cs="Times New Roman"/>
          <w:sz w:val="24"/>
          <w:szCs w:val="24"/>
        </w:rPr>
      </w:pPr>
    </w:p>
    <w:p w14:paraId="0E05707E" w14:textId="77777777" w:rsidR="00C85C67" w:rsidRDefault="00C85C67" w:rsidP="001113B2">
      <w:pPr>
        <w:spacing w:line="240" w:lineRule="auto"/>
        <w:jc w:val="center"/>
        <w:rPr>
          <w:rFonts w:ascii="Times New Roman" w:hAnsi="Times New Roman" w:cs="Times New Roman"/>
          <w:sz w:val="24"/>
          <w:szCs w:val="24"/>
        </w:rPr>
      </w:pPr>
    </w:p>
    <w:p w14:paraId="01B93D03" w14:textId="77777777" w:rsidR="00C85C67" w:rsidRDefault="00C85C67" w:rsidP="001113B2">
      <w:pPr>
        <w:spacing w:line="240" w:lineRule="auto"/>
        <w:jc w:val="center"/>
        <w:rPr>
          <w:rFonts w:ascii="Times New Roman" w:hAnsi="Times New Roman" w:cs="Times New Roman"/>
          <w:sz w:val="24"/>
          <w:szCs w:val="24"/>
        </w:rPr>
      </w:pPr>
    </w:p>
    <w:p w14:paraId="3A664826" w14:textId="77777777" w:rsidR="00C85C67" w:rsidRDefault="00C85C67" w:rsidP="001113B2">
      <w:pPr>
        <w:spacing w:line="240" w:lineRule="auto"/>
        <w:jc w:val="center"/>
        <w:rPr>
          <w:rFonts w:ascii="Times New Roman" w:hAnsi="Times New Roman" w:cs="Times New Roman"/>
          <w:sz w:val="24"/>
          <w:szCs w:val="24"/>
        </w:rPr>
      </w:pPr>
    </w:p>
    <w:p w14:paraId="00EAAC28" w14:textId="77777777" w:rsidR="00C85C67" w:rsidRDefault="00C85C67" w:rsidP="001113B2">
      <w:pPr>
        <w:spacing w:line="240" w:lineRule="auto"/>
        <w:jc w:val="center"/>
        <w:rPr>
          <w:rFonts w:ascii="Times New Roman" w:hAnsi="Times New Roman" w:cs="Times New Roman"/>
          <w:sz w:val="24"/>
          <w:szCs w:val="24"/>
        </w:rPr>
      </w:pPr>
    </w:p>
    <w:p w14:paraId="45DB368C" w14:textId="77777777" w:rsidR="00C85C67" w:rsidRDefault="00C85C67" w:rsidP="001113B2">
      <w:pPr>
        <w:spacing w:line="240" w:lineRule="auto"/>
        <w:jc w:val="center"/>
        <w:rPr>
          <w:rFonts w:ascii="Times New Roman" w:hAnsi="Times New Roman" w:cs="Times New Roman"/>
          <w:sz w:val="24"/>
          <w:szCs w:val="24"/>
        </w:rPr>
      </w:pPr>
    </w:p>
    <w:p w14:paraId="05C885A9" w14:textId="77777777" w:rsidR="00F36C02" w:rsidRDefault="00C85C67" w:rsidP="00C85C67">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8BC5971" w14:textId="77777777" w:rsidR="00C85C67" w:rsidRPr="00C85C67" w:rsidRDefault="00C85C67" w:rsidP="00C85C67">
      <w:pPr>
        <w:spacing w:line="480" w:lineRule="auto"/>
        <w:ind w:left="720" w:hanging="720"/>
        <w:rPr>
          <w:rFonts w:ascii="Times New Roman" w:hAnsi="Times New Roman" w:cs="Times New Roman"/>
          <w:sz w:val="24"/>
          <w:szCs w:val="24"/>
        </w:rPr>
      </w:pPr>
      <w:r w:rsidRPr="00C85C67">
        <w:rPr>
          <w:rFonts w:ascii="Times New Roman" w:hAnsi="Times New Roman" w:cs="Times New Roman"/>
          <w:sz w:val="24"/>
          <w:szCs w:val="24"/>
        </w:rPr>
        <w:t>Dyrstad, D.; Storm, M. (2017, June). Interprofessional simulation to improve patient participation in transitional care. 273-284. http://dx.doi.org/http://dx.doi.org.library.capella.edu/10.1111/scs.12341</w:t>
      </w:r>
    </w:p>
    <w:p w14:paraId="6CC034F7" w14:textId="77777777" w:rsidR="00C85C67" w:rsidRPr="00C85C67" w:rsidRDefault="00C85C67" w:rsidP="00C85C67">
      <w:pPr>
        <w:spacing w:line="480" w:lineRule="auto"/>
        <w:ind w:left="720" w:hanging="720"/>
        <w:rPr>
          <w:rFonts w:ascii="Times New Roman" w:hAnsi="Times New Roman" w:cs="Times New Roman"/>
          <w:sz w:val="24"/>
          <w:szCs w:val="24"/>
        </w:rPr>
      </w:pPr>
      <w:r w:rsidRPr="00C85C67">
        <w:rPr>
          <w:rFonts w:ascii="Times New Roman" w:hAnsi="Times New Roman" w:cs="Times New Roman"/>
          <w:sz w:val="24"/>
          <w:szCs w:val="24"/>
        </w:rPr>
        <w:t>Hector P. R., Sean R. McC., Salma B., Lawrence P. Casalino, P</w:t>
      </w:r>
      <w:r w:rsidR="0057697D" w:rsidRPr="00C85C67">
        <w:rPr>
          <w:rFonts w:ascii="Times New Roman" w:hAnsi="Times New Roman" w:cs="Times New Roman"/>
          <w:sz w:val="24"/>
          <w:szCs w:val="24"/>
        </w:rPr>
        <w:t>. . .</w:t>
      </w:r>
      <w:r w:rsidRPr="00C85C67">
        <w:rPr>
          <w:rFonts w:ascii="Times New Roman" w:hAnsi="Times New Roman" w:cs="Times New Roman"/>
          <w:sz w:val="24"/>
          <w:szCs w:val="24"/>
        </w:rPr>
        <w:t xml:space="preserve"> R., Stephen M. S. (2015, November). Increased Use of Care Management Processes and Expanded Health Information Technology Functions by Practice Ownership and Medicaid Revenue . , dx.doi.org/https://doi-org.library.capella.edu/10.1177/1077558715613233</w:t>
      </w:r>
    </w:p>
    <w:p w14:paraId="24BCDDBF" w14:textId="77777777" w:rsidR="00C85C67" w:rsidRPr="00C85C67" w:rsidRDefault="00C85C67" w:rsidP="00C85C67">
      <w:pPr>
        <w:spacing w:line="480" w:lineRule="auto"/>
        <w:ind w:left="720" w:hanging="720"/>
        <w:rPr>
          <w:rFonts w:ascii="Times New Roman" w:hAnsi="Times New Roman" w:cs="Times New Roman"/>
          <w:sz w:val="24"/>
          <w:szCs w:val="24"/>
        </w:rPr>
      </w:pPr>
      <w:r w:rsidRPr="00C85C67">
        <w:rPr>
          <w:rFonts w:ascii="Times New Roman" w:hAnsi="Times New Roman" w:cs="Times New Roman"/>
          <w:sz w:val="24"/>
          <w:szCs w:val="24"/>
        </w:rPr>
        <w:t>Jahyun G., Derrick H. (2015, July). Learning for healthy outcomes: Exploration and exploitation wit</w:t>
      </w:r>
      <w:r w:rsidR="00177658">
        <w:rPr>
          <w:rFonts w:ascii="Times New Roman" w:hAnsi="Times New Roman" w:cs="Times New Roman"/>
          <w:sz w:val="24"/>
          <w:szCs w:val="24"/>
        </w:rPr>
        <w:t xml:space="preserve">h electronic medical records. </w:t>
      </w:r>
      <w:r w:rsidRPr="00C85C67">
        <w:rPr>
          <w:rFonts w:ascii="Times New Roman" w:hAnsi="Times New Roman" w:cs="Times New Roman"/>
          <w:sz w:val="24"/>
          <w:szCs w:val="24"/>
        </w:rPr>
        <w:t>550-562. dx.doi.org/https://doi.org/10.1016/j.im.2015.04.002</w:t>
      </w:r>
    </w:p>
    <w:p w14:paraId="7C939F28" w14:textId="77777777" w:rsidR="00C85C67" w:rsidRPr="00C85C67" w:rsidRDefault="00C85C67" w:rsidP="00C85C67">
      <w:pPr>
        <w:spacing w:line="480" w:lineRule="auto"/>
        <w:ind w:left="720" w:hanging="720"/>
        <w:rPr>
          <w:rFonts w:ascii="Times New Roman" w:hAnsi="Times New Roman" w:cs="Times New Roman"/>
          <w:color w:val="000000" w:themeColor="text1"/>
          <w:sz w:val="24"/>
          <w:szCs w:val="24"/>
        </w:rPr>
      </w:pPr>
      <w:r w:rsidRPr="00C85C67">
        <w:rPr>
          <w:rFonts w:ascii="Times New Roman" w:hAnsi="Times New Roman" w:cs="Times New Roman"/>
          <w:color w:val="000000" w:themeColor="text1"/>
          <w:sz w:val="24"/>
          <w:szCs w:val="24"/>
        </w:rPr>
        <w:t>Lyles, C.; Schillinger, D.; Sarkar, U</w:t>
      </w:r>
      <w:r w:rsidR="0057697D" w:rsidRPr="00C85C67">
        <w:rPr>
          <w:rFonts w:ascii="Times New Roman" w:hAnsi="Times New Roman" w:cs="Times New Roman"/>
          <w:color w:val="000000" w:themeColor="text1"/>
          <w:sz w:val="24"/>
          <w:szCs w:val="24"/>
        </w:rPr>
        <w:t>...</w:t>
      </w:r>
      <w:r w:rsidRPr="00C85C67">
        <w:rPr>
          <w:rFonts w:ascii="Times New Roman" w:hAnsi="Times New Roman" w:cs="Times New Roman"/>
          <w:color w:val="000000" w:themeColor="text1"/>
          <w:sz w:val="24"/>
          <w:szCs w:val="24"/>
        </w:rPr>
        <w:t xml:space="preserve"> (2015, July). Connecting the Dots: Health Information Technology Expansion a</w:t>
      </w:r>
      <w:r w:rsidR="00177658">
        <w:rPr>
          <w:rFonts w:ascii="Times New Roman" w:hAnsi="Times New Roman" w:cs="Times New Roman"/>
          <w:color w:val="000000" w:themeColor="text1"/>
          <w:sz w:val="24"/>
          <w:szCs w:val="24"/>
        </w:rPr>
        <w:t>nd Health Disparities:</w:t>
      </w:r>
      <w:r w:rsidRPr="00C85C67">
        <w:rPr>
          <w:rFonts w:ascii="Times New Roman" w:hAnsi="Times New Roman" w:cs="Times New Roman"/>
          <w:color w:val="000000" w:themeColor="text1"/>
          <w:sz w:val="24"/>
          <w:szCs w:val="24"/>
        </w:rPr>
        <w:t xml:space="preserve"> http://dx.doi.org/DOI:10.1371/journal.pmed.1001852</w:t>
      </w:r>
    </w:p>
    <w:p w14:paraId="464DB944" w14:textId="77777777" w:rsidR="00C85C67" w:rsidRPr="00C85C67" w:rsidRDefault="00C85C67" w:rsidP="00C85C67">
      <w:pPr>
        <w:spacing w:line="480" w:lineRule="auto"/>
        <w:ind w:left="720" w:hanging="720"/>
        <w:rPr>
          <w:rFonts w:ascii="Times New Roman" w:hAnsi="Times New Roman" w:cs="Times New Roman"/>
          <w:sz w:val="24"/>
          <w:szCs w:val="24"/>
        </w:rPr>
      </w:pPr>
      <w:r w:rsidRPr="00C85C67">
        <w:rPr>
          <w:rFonts w:ascii="Times New Roman" w:hAnsi="Times New Roman" w:cs="Times New Roman"/>
          <w:sz w:val="24"/>
          <w:szCs w:val="24"/>
        </w:rPr>
        <w:t>Moyers, P. A; Metzler, C. A. (2014, September). Interprofessional Collaborative Practice in Care Coordination. , 68(5), 500-505. http://dx.doi.org/DOI:10.5014/ajot.2014.685002</w:t>
      </w:r>
    </w:p>
    <w:p w14:paraId="2EC949BC" w14:textId="77777777" w:rsidR="00C85C67" w:rsidRPr="00C85C67" w:rsidRDefault="00C85C67" w:rsidP="00C85C67">
      <w:pPr>
        <w:spacing w:line="480" w:lineRule="auto"/>
        <w:ind w:left="720" w:hanging="720"/>
        <w:rPr>
          <w:rFonts w:ascii="Times New Roman" w:hAnsi="Times New Roman" w:cs="Times New Roman"/>
          <w:sz w:val="24"/>
          <w:szCs w:val="24"/>
        </w:rPr>
      </w:pPr>
      <w:r w:rsidRPr="00C85C67">
        <w:rPr>
          <w:rFonts w:ascii="Times New Roman" w:hAnsi="Times New Roman" w:cs="Times New Roman"/>
          <w:sz w:val="24"/>
          <w:szCs w:val="24"/>
        </w:rPr>
        <w:t>Patricia C D.,Lipika S.,Moreen D.Jeffrey O G., Ann C H.,Omar H. (2015, July 14). A patient-centered longitudinal care plan: visionversus reality. , 26(6). http://dx.doi.org/A patient-centered longitudinal care plan: vision</w:t>
      </w:r>
      <w:r>
        <w:rPr>
          <w:rFonts w:ascii="Times New Roman" w:hAnsi="Times New Roman" w:cs="Times New Roman"/>
          <w:sz w:val="24"/>
          <w:szCs w:val="24"/>
        </w:rPr>
        <w:t xml:space="preserve"> </w:t>
      </w:r>
      <w:r w:rsidRPr="00C85C67">
        <w:rPr>
          <w:rFonts w:ascii="Times New Roman" w:hAnsi="Times New Roman" w:cs="Times New Roman"/>
          <w:sz w:val="24"/>
          <w:szCs w:val="24"/>
        </w:rPr>
        <w:t>versus reality</w:t>
      </w:r>
    </w:p>
    <w:p w14:paraId="7B1E7794" w14:textId="77777777" w:rsidR="00C85C67" w:rsidRPr="00C85C67" w:rsidRDefault="00C85C67" w:rsidP="00C85C67">
      <w:pPr>
        <w:spacing w:line="480" w:lineRule="auto"/>
        <w:ind w:left="720" w:hanging="630"/>
        <w:rPr>
          <w:rFonts w:ascii="Times New Roman" w:hAnsi="Times New Roman" w:cs="Times New Roman"/>
          <w:sz w:val="24"/>
          <w:szCs w:val="24"/>
        </w:rPr>
      </w:pPr>
      <w:r w:rsidRPr="00C85C67">
        <w:rPr>
          <w:rFonts w:ascii="Times New Roman" w:hAnsi="Times New Roman" w:cs="Times New Roman"/>
          <w:sz w:val="24"/>
          <w:szCs w:val="24"/>
        </w:rPr>
        <w:lastRenderedPageBreak/>
        <w:t>Suzanne M., Sarah C. S., Chloe H. W., Aldo T., Rodger S. K., Sarah H., . (2015, June). Health IT–Enabled Care Coordination: A National Survey of Patient-Centered Medical Home Clinicians. , dx.doi.org/</w:t>
      </w:r>
      <w:proofErr w:type="spellStart"/>
      <w:r w:rsidRPr="00C85C67">
        <w:rPr>
          <w:rFonts w:ascii="Times New Roman" w:hAnsi="Times New Roman" w:cs="Times New Roman"/>
          <w:sz w:val="24"/>
          <w:szCs w:val="24"/>
        </w:rPr>
        <w:t>doi</w:t>
      </w:r>
      <w:proofErr w:type="spellEnd"/>
      <w:r w:rsidRPr="00C85C67">
        <w:rPr>
          <w:rFonts w:ascii="Times New Roman" w:hAnsi="Times New Roman" w:cs="Times New Roman"/>
          <w:sz w:val="24"/>
          <w:szCs w:val="24"/>
        </w:rPr>
        <w:t>: 10.1370/afm.1797</w:t>
      </w:r>
    </w:p>
    <w:p w14:paraId="5ADE5124" w14:textId="77777777" w:rsidR="00C85C67" w:rsidRPr="00C85C67" w:rsidRDefault="00C85C67" w:rsidP="00C85C67">
      <w:pPr>
        <w:spacing w:line="480" w:lineRule="auto"/>
        <w:rPr>
          <w:rFonts w:ascii="Times New Roman" w:hAnsi="Times New Roman" w:cs="Times New Roman"/>
          <w:sz w:val="24"/>
          <w:szCs w:val="24"/>
        </w:rPr>
      </w:pPr>
    </w:p>
    <w:p w14:paraId="1DDBACF8" w14:textId="77777777" w:rsidR="00C85C67" w:rsidRPr="00793BD3" w:rsidRDefault="00C85C67" w:rsidP="001113B2">
      <w:pPr>
        <w:spacing w:line="240" w:lineRule="auto"/>
        <w:jc w:val="center"/>
        <w:rPr>
          <w:rFonts w:ascii="Times New Roman" w:hAnsi="Times New Roman" w:cs="Times New Roman"/>
          <w:sz w:val="24"/>
          <w:szCs w:val="24"/>
        </w:rPr>
      </w:pPr>
    </w:p>
    <w:sectPr w:rsidR="00C85C67" w:rsidRPr="00793BD3" w:rsidSect="00822B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34CC11" w14:textId="77777777" w:rsidR="007A4906" w:rsidRDefault="007A4906" w:rsidP="00201BEF">
      <w:pPr>
        <w:spacing w:after="0" w:line="240" w:lineRule="auto"/>
      </w:pPr>
      <w:r>
        <w:separator/>
      </w:r>
    </w:p>
  </w:endnote>
  <w:endnote w:type="continuationSeparator" w:id="0">
    <w:p w14:paraId="64B13B6C" w14:textId="77777777" w:rsidR="007A4906" w:rsidRDefault="007A4906" w:rsidP="00201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06C39" w14:textId="77777777" w:rsidR="007A4906" w:rsidRDefault="007A4906" w:rsidP="00201BEF">
      <w:pPr>
        <w:spacing w:after="0" w:line="240" w:lineRule="auto"/>
      </w:pPr>
      <w:r>
        <w:separator/>
      </w:r>
    </w:p>
  </w:footnote>
  <w:footnote w:type="continuationSeparator" w:id="0">
    <w:p w14:paraId="102A2264" w14:textId="77777777" w:rsidR="007A4906" w:rsidRDefault="007A4906" w:rsidP="00201B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4312326"/>
      <w:docPartObj>
        <w:docPartGallery w:val="Page Numbers (Top of Page)"/>
        <w:docPartUnique/>
      </w:docPartObj>
    </w:sdtPr>
    <w:sdtEndPr/>
    <w:sdtContent>
      <w:p w14:paraId="5373D472" w14:textId="77777777" w:rsidR="007B2626" w:rsidRDefault="007B2626">
        <w:pPr>
          <w:pStyle w:val="Header"/>
          <w:jc w:val="right"/>
        </w:pPr>
      </w:p>
      <w:p w14:paraId="1DAA0038" w14:textId="77777777" w:rsidR="007B2626" w:rsidRPr="00201BEF" w:rsidRDefault="007B2626" w:rsidP="00201BEF">
        <w:pPr>
          <w:pStyle w:val="Header"/>
          <w:rPr>
            <w:rFonts w:ascii="Times New Roman" w:hAnsi="Times New Roman" w:cs="Times New Roman"/>
            <w:sz w:val="24"/>
            <w:szCs w:val="24"/>
          </w:rPr>
        </w:pPr>
        <w:r w:rsidRPr="00201BEF">
          <w:rPr>
            <w:rFonts w:ascii="Times New Roman" w:hAnsi="Times New Roman" w:cs="Times New Roman"/>
            <w:sz w:val="24"/>
            <w:szCs w:val="24"/>
          </w:rPr>
          <w:t>Running Head: CARE PLANNING</w:t>
        </w:r>
        <w:r w:rsidRPr="00201BEF">
          <w:rPr>
            <w:rFonts w:ascii="Times New Roman" w:hAnsi="Times New Roman" w:cs="Times New Roman"/>
            <w:sz w:val="24"/>
            <w:szCs w:val="24"/>
          </w:rPr>
          <w:tab/>
        </w:r>
        <w:r w:rsidRPr="00201BEF">
          <w:rPr>
            <w:rFonts w:ascii="Times New Roman" w:hAnsi="Times New Roman" w:cs="Times New Roman"/>
            <w:sz w:val="24"/>
            <w:szCs w:val="24"/>
          </w:rPr>
          <w:tab/>
        </w:r>
        <w:r w:rsidRPr="00201BEF">
          <w:rPr>
            <w:rFonts w:ascii="Times New Roman" w:hAnsi="Times New Roman" w:cs="Times New Roman"/>
            <w:sz w:val="24"/>
            <w:szCs w:val="24"/>
          </w:rPr>
          <w:fldChar w:fldCharType="begin"/>
        </w:r>
        <w:r w:rsidRPr="00201BEF">
          <w:rPr>
            <w:rFonts w:ascii="Times New Roman" w:hAnsi="Times New Roman" w:cs="Times New Roman"/>
            <w:sz w:val="24"/>
            <w:szCs w:val="24"/>
          </w:rPr>
          <w:instrText xml:space="preserve"> PAGE   \* MERGEFORMAT </w:instrText>
        </w:r>
        <w:r w:rsidRPr="00201BEF">
          <w:rPr>
            <w:rFonts w:ascii="Times New Roman" w:hAnsi="Times New Roman" w:cs="Times New Roman"/>
            <w:sz w:val="24"/>
            <w:szCs w:val="24"/>
          </w:rPr>
          <w:fldChar w:fldCharType="separate"/>
        </w:r>
        <w:r w:rsidR="00612BE2">
          <w:rPr>
            <w:rFonts w:ascii="Times New Roman" w:hAnsi="Times New Roman" w:cs="Times New Roman"/>
            <w:noProof/>
            <w:sz w:val="24"/>
            <w:szCs w:val="24"/>
          </w:rPr>
          <w:t>2</w:t>
        </w:r>
        <w:r w:rsidRPr="00201BEF">
          <w:rPr>
            <w:rFonts w:ascii="Times New Roman" w:hAnsi="Times New Roman" w:cs="Times New Roman"/>
            <w:sz w:val="24"/>
            <w:szCs w:val="24"/>
          </w:rPr>
          <w:fldChar w:fldCharType="end"/>
        </w:r>
      </w:p>
      <w:p w14:paraId="1DD71FEA" w14:textId="77777777" w:rsidR="00C85C67" w:rsidRDefault="00C85C67">
        <w:pPr>
          <w:pStyle w:val="Header"/>
        </w:pPr>
      </w:p>
      <w:p w14:paraId="60F016FE" w14:textId="77777777" w:rsidR="007B2626" w:rsidRDefault="007A4906">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F6B11"/>
    <w:multiLevelType w:val="multilevel"/>
    <w:tmpl w:val="579A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637E1"/>
    <w:multiLevelType w:val="multilevel"/>
    <w:tmpl w:val="C12A1B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047EF"/>
    <w:multiLevelType w:val="multilevel"/>
    <w:tmpl w:val="AD84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AE534B"/>
    <w:multiLevelType w:val="multilevel"/>
    <w:tmpl w:val="5C083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C5197A"/>
    <w:multiLevelType w:val="multilevel"/>
    <w:tmpl w:val="1338C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844EF1"/>
    <w:multiLevelType w:val="multilevel"/>
    <w:tmpl w:val="6472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4943E4"/>
    <w:multiLevelType w:val="multilevel"/>
    <w:tmpl w:val="956CF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2"/>
  </w:num>
  <w:num w:numId="4">
    <w:abstractNumId w:val="0"/>
  </w:num>
  <w:num w:numId="5">
    <w:abstractNumId w:val="5"/>
  </w:num>
  <w:num w:numId="6">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87E"/>
    <w:rsid w:val="00107828"/>
    <w:rsid w:val="001113B2"/>
    <w:rsid w:val="00177658"/>
    <w:rsid w:val="001B6871"/>
    <w:rsid w:val="001D0734"/>
    <w:rsid w:val="00201BEF"/>
    <w:rsid w:val="002765FB"/>
    <w:rsid w:val="002E66CD"/>
    <w:rsid w:val="00351C4B"/>
    <w:rsid w:val="0037623A"/>
    <w:rsid w:val="0039345B"/>
    <w:rsid w:val="003E6C7E"/>
    <w:rsid w:val="003E77A0"/>
    <w:rsid w:val="00434AD7"/>
    <w:rsid w:val="005117B7"/>
    <w:rsid w:val="0057697D"/>
    <w:rsid w:val="005776A5"/>
    <w:rsid w:val="005D4FE4"/>
    <w:rsid w:val="005E7297"/>
    <w:rsid w:val="00612BE2"/>
    <w:rsid w:val="007215EB"/>
    <w:rsid w:val="00741108"/>
    <w:rsid w:val="00793BD3"/>
    <w:rsid w:val="007A4906"/>
    <w:rsid w:val="007B2626"/>
    <w:rsid w:val="00822B36"/>
    <w:rsid w:val="008712EC"/>
    <w:rsid w:val="00893699"/>
    <w:rsid w:val="00A43577"/>
    <w:rsid w:val="00A438ED"/>
    <w:rsid w:val="00AC3523"/>
    <w:rsid w:val="00B61B6C"/>
    <w:rsid w:val="00BB74AB"/>
    <w:rsid w:val="00C663C6"/>
    <w:rsid w:val="00C75ABA"/>
    <w:rsid w:val="00C85C67"/>
    <w:rsid w:val="00D30516"/>
    <w:rsid w:val="00D53E52"/>
    <w:rsid w:val="00E12550"/>
    <w:rsid w:val="00E222CF"/>
    <w:rsid w:val="00E3149B"/>
    <w:rsid w:val="00ED73F0"/>
    <w:rsid w:val="00F36C02"/>
    <w:rsid w:val="00F90ECD"/>
    <w:rsid w:val="00FD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7452"/>
  <w15:docId w15:val="{5FCE4183-D5D6-2944-9018-259784CB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828"/>
    <w:pPr>
      <w:spacing w:after="200" w:line="276" w:lineRule="auto"/>
    </w:pPr>
    <w:rPr>
      <w:rFonts w:asciiTheme="minorHAnsi" w:hAnsiTheme="minorHAnsi" w:cstheme="minorBidi"/>
      <w:sz w:val="22"/>
      <w:szCs w:val="22"/>
    </w:rPr>
  </w:style>
  <w:style w:type="paragraph" w:styleId="Heading1">
    <w:name w:val="heading 1"/>
    <w:basedOn w:val="Normal"/>
    <w:link w:val="Heading1Char"/>
    <w:uiPriority w:val="9"/>
    <w:qFormat/>
    <w:rsid w:val="00FD68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semiHidden/>
    <w:unhideWhenUsed/>
    <w:qFormat/>
    <w:rsid w:val="00FD68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FD687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FD687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828"/>
    <w:rPr>
      <w:b/>
      <w:bCs/>
    </w:rPr>
  </w:style>
  <w:style w:type="character" w:customStyle="1" w:styleId="Heading1Char">
    <w:name w:val="Heading 1 Char"/>
    <w:basedOn w:val="DefaultParagraphFont"/>
    <w:link w:val="Heading1"/>
    <w:uiPriority w:val="9"/>
    <w:rsid w:val="00FD687E"/>
    <w:rPr>
      <w:rFonts w:eastAsia="Times New Roman"/>
      <w:b/>
      <w:bCs/>
      <w:kern w:val="36"/>
      <w:sz w:val="48"/>
      <w:szCs w:val="48"/>
    </w:rPr>
  </w:style>
  <w:style w:type="paragraph" w:styleId="NormalWeb">
    <w:name w:val="Normal (Web)"/>
    <w:basedOn w:val="Normal"/>
    <w:uiPriority w:val="99"/>
    <w:semiHidden/>
    <w:unhideWhenUsed/>
    <w:rsid w:val="00FD68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D687E"/>
  </w:style>
  <w:style w:type="character" w:customStyle="1" w:styleId="Heading2Char">
    <w:name w:val="Heading 2 Char"/>
    <w:basedOn w:val="DefaultParagraphFont"/>
    <w:link w:val="Heading2"/>
    <w:semiHidden/>
    <w:rsid w:val="00FD687E"/>
    <w:rPr>
      <w:rFonts w:asciiTheme="majorHAnsi" w:eastAsiaTheme="majorEastAsia" w:hAnsiTheme="majorHAnsi" w:cstheme="majorBidi"/>
      <w:b/>
      <w:bCs/>
      <w:color w:val="4F81BD" w:themeColor="accent1"/>
      <w:sz w:val="26"/>
      <w:szCs w:val="26"/>
    </w:rPr>
  </w:style>
  <w:style w:type="character" w:customStyle="1" w:styleId="learner-name">
    <w:name w:val="learner-name"/>
    <w:basedOn w:val="DefaultParagraphFont"/>
    <w:rsid w:val="00FD687E"/>
  </w:style>
  <w:style w:type="character" w:customStyle="1" w:styleId="Heading3Char">
    <w:name w:val="Heading 3 Char"/>
    <w:basedOn w:val="DefaultParagraphFont"/>
    <w:link w:val="Heading3"/>
    <w:semiHidden/>
    <w:rsid w:val="00FD687E"/>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semiHidden/>
    <w:rsid w:val="00FD687E"/>
    <w:rPr>
      <w:rFonts w:asciiTheme="majorHAnsi" w:eastAsiaTheme="majorEastAsia" w:hAnsiTheme="majorHAnsi" w:cstheme="majorBidi"/>
      <w:b/>
      <w:bCs/>
      <w:i/>
      <w:iCs/>
      <w:color w:val="4F81BD" w:themeColor="accent1"/>
      <w:sz w:val="22"/>
      <w:szCs w:val="22"/>
    </w:rPr>
  </w:style>
  <w:style w:type="paragraph" w:customStyle="1" w:styleId="progress">
    <w:name w:val="progress"/>
    <w:basedOn w:val="Normal"/>
    <w:rsid w:val="00FD687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1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BEF"/>
    <w:rPr>
      <w:rFonts w:asciiTheme="minorHAnsi" w:hAnsiTheme="minorHAnsi" w:cstheme="minorBidi"/>
      <w:sz w:val="22"/>
      <w:szCs w:val="22"/>
    </w:rPr>
  </w:style>
  <w:style w:type="paragraph" w:styleId="Footer">
    <w:name w:val="footer"/>
    <w:basedOn w:val="Normal"/>
    <w:link w:val="FooterChar"/>
    <w:uiPriority w:val="99"/>
    <w:semiHidden/>
    <w:unhideWhenUsed/>
    <w:rsid w:val="00201B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1BEF"/>
    <w:rPr>
      <w:rFonts w:asciiTheme="minorHAnsi" w:hAnsiTheme="minorHAnsi" w:cstheme="minorBidi"/>
      <w:sz w:val="22"/>
      <w:szCs w:val="22"/>
    </w:rPr>
  </w:style>
  <w:style w:type="character" w:styleId="Hyperlink">
    <w:name w:val="Hyperlink"/>
    <w:basedOn w:val="DefaultParagraphFont"/>
    <w:uiPriority w:val="99"/>
    <w:semiHidden/>
    <w:unhideWhenUsed/>
    <w:rsid w:val="00F36C02"/>
    <w:rPr>
      <w:color w:val="0000FF"/>
      <w:u w:val="single"/>
    </w:rPr>
  </w:style>
  <w:style w:type="character" w:customStyle="1" w:styleId="ff2">
    <w:name w:val="ff2"/>
    <w:basedOn w:val="DefaultParagraphFont"/>
    <w:rsid w:val="00434AD7"/>
  </w:style>
  <w:style w:type="character" w:customStyle="1" w:styleId="a">
    <w:name w:val="_"/>
    <w:basedOn w:val="DefaultParagraphFont"/>
    <w:rsid w:val="00434AD7"/>
  </w:style>
  <w:style w:type="character" w:styleId="FollowedHyperlink">
    <w:name w:val="FollowedHyperlink"/>
    <w:basedOn w:val="DefaultParagraphFont"/>
    <w:uiPriority w:val="99"/>
    <w:semiHidden/>
    <w:unhideWhenUsed/>
    <w:rsid w:val="00C85C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64723">
      <w:bodyDiv w:val="1"/>
      <w:marLeft w:val="0"/>
      <w:marRight w:val="0"/>
      <w:marTop w:val="0"/>
      <w:marBottom w:val="0"/>
      <w:divBdr>
        <w:top w:val="none" w:sz="0" w:space="0" w:color="auto"/>
        <w:left w:val="none" w:sz="0" w:space="0" w:color="auto"/>
        <w:bottom w:val="none" w:sz="0" w:space="0" w:color="auto"/>
        <w:right w:val="none" w:sz="0" w:space="0" w:color="auto"/>
      </w:divBdr>
    </w:div>
    <w:div w:id="180625887">
      <w:bodyDiv w:val="1"/>
      <w:marLeft w:val="0"/>
      <w:marRight w:val="0"/>
      <w:marTop w:val="0"/>
      <w:marBottom w:val="0"/>
      <w:divBdr>
        <w:top w:val="none" w:sz="0" w:space="0" w:color="auto"/>
        <w:left w:val="none" w:sz="0" w:space="0" w:color="auto"/>
        <w:bottom w:val="none" w:sz="0" w:space="0" w:color="auto"/>
        <w:right w:val="none" w:sz="0" w:space="0" w:color="auto"/>
      </w:divBdr>
    </w:div>
    <w:div w:id="635452689">
      <w:bodyDiv w:val="1"/>
      <w:marLeft w:val="0"/>
      <w:marRight w:val="0"/>
      <w:marTop w:val="0"/>
      <w:marBottom w:val="0"/>
      <w:divBdr>
        <w:top w:val="none" w:sz="0" w:space="0" w:color="auto"/>
        <w:left w:val="none" w:sz="0" w:space="0" w:color="auto"/>
        <w:bottom w:val="none" w:sz="0" w:space="0" w:color="auto"/>
        <w:right w:val="none" w:sz="0" w:space="0" w:color="auto"/>
      </w:divBdr>
    </w:div>
    <w:div w:id="746265678">
      <w:bodyDiv w:val="1"/>
      <w:marLeft w:val="0"/>
      <w:marRight w:val="0"/>
      <w:marTop w:val="0"/>
      <w:marBottom w:val="0"/>
      <w:divBdr>
        <w:top w:val="none" w:sz="0" w:space="0" w:color="auto"/>
        <w:left w:val="none" w:sz="0" w:space="0" w:color="auto"/>
        <w:bottom w:val="none" w:sz="0" w:space="0" w:color="auto"/>
        <w:right w:val="none" w:sz="0" w:space="0" w:color="auto"/>
      </w:divBdr>
    </w:div>
    <w:div w:id="1252007519">
      <w:bodyDiv w:val="1"/>
      <w:marLeft w:val="0"/>
      <w:marRight w:val="0"/>
      <w:marTop w:val="0"/>
      <w:marBottom w:val="0"/>
      <w:divBdr>
        <w:top w:val="none" w:sz="0" w:space="0" w:color="auto"/>
        <w:left w:val="none" w:sz="0" w:space="0" w:color="auto"/>
        <w:bottom w:val="none" w:sz="0" w:space="0" w:color="auto"/>
        <w:right w:val="none" w:sz="0" w:space="0" w:color="auto"/>
      </w:divBdr>
    </w:div>
    <w:div w:id="1327628313">
      <w:bodyDiv w:val="1"/>
      <w:marLeft w:val="0"/>
      <w:marRight w:val="0"/>
      <w:marTop w:val="0"/>
      <w:marBottom w:val="0"/>
      <w:divBdr>
        <w:top w:val="none" w:sz="0" w:space="0" w:color="auto"/>
        <w:left w:val="none" w:sz="0" w:space="0" w:color="auto"/>
        <w:bottom w:val="none" w:sz="0" w:space="0" w:color="auto"/>
        <w:right w:val="none" w:sz="0" w:space="0" w:color="auto"/>
      </w:divBdr>
    </w:div>
    <w:div w:id="1346444898">
      <w:bodyDiv w:val="1"/>
      <w:marLeft w:val="0"/>
      <w:marRight w:val="0"/>
      <w:marTop w:val="0"/>
      <w:marBottom w:val="0"/>
      <w:divBdr>
        <w:top w:val="none" w:sz="0" w:space="0" w:color="auto"/>
        <w:left w:val="none" w:sz="0" w:space="0" w:color="auto"/>
        <w:bottom w:val="none" w:sz="0" w:space="0" w:color="auto"/>
        <w:right w:val="none" w:sz="0" w:space="0" w:color="auto"/>
      </w:divBdr>
    </w:div>
    <w:div w:id="1368795206">
      <w:bodyDiv w:val="1"/>
      <w:marLeft w:val="0"/>
      <w:marRight w:val="0"/>
      <w:marTop w:val="0"/>
      <w:marBottom w:val="0"/>
      <w:divBdr>
        <w:top w:val="none" w:sz="0" w:space="0" w:color="auto"/>
        <w:left w:val="none" w:sz="0" w:space="0" w:color="auto"/>
        <w:bottom w:val="none" w:sz="0" w:space="0" w:color="auto"/>
        <w:right w:val="none" w:sz="0" w:space="0" w:color="auto"/>
      </w:divBdr>
      <w:divsChild>
        <w:div w:id="1099912990">
          <w:marLeft w:val="0"/>
          <w:marRight w:val="0"/>
          <w:marTop w:val="0"/>
          <w:marBottom w:val="177"/>
          <w:divBdr>
            <w:top w:val="none" w:sz="0" w:space="0" w:color="auto"/>
            <w:left w:val="none" w:sz="0" w:space="0" w:color="auto"/>
            <w:bottom w:val="none" w:sz="0" w:space="0" w:color="auto"/>
            <w:right w:val="none" w:sz="0" w:space="0" w:color="auto"/>
          </w:divBdr>
        </w:div>
        <w:div w:id="247741032">
          <w:marLeft w:val="0"/>
          <w:marRight w:val="0"/>
          <w:marTop w:val="0"/>
          <w:marBottom w:val="0"/>
          <w:divBdr>
            <w:top w:val="none" w:sz="0" w:space="0" w:color="auto"/>
            <w:left w:val="none" w:sz="0" w:space="0" w:color="auto"/>
            <w:bottom w:val="none" w:sz="0" w:space="0" w:color="auto"/>
            <w:right w:val="none" w:sz="0" w:space="0" w:color="auto"/>
          </w:divBdr>
        </w:div>
      </w:divsChild>
    </w:div>
    <w:div w:id="1572153488">
      <w:bodyDiv w:val="1"/>
      <w:marLeft w:val="0"/>
      <w:marRight w:val="0"/>
      <w:marTop w:val="0"/>
      <w:marBottom w:val="0"/>
      <w:divBdr>
        <w:top w:val="none" w:sz="0" w:space="0" w:color="auto"/>
        <w:left w:val="none" w:sz="0" w:space="0" w:color="auto"/>
        <w:bottom w:val="none" w:sz="0" w:space="0" w:color="auto"/>
        <w:right w:val="none" w:sz="0" w:space="0" w:color="auto"/>
      </w:divBdr>
    </w:div>
    <w:div w:id="1724407889">
      <w:bodyDiv w:val="1"/>
      <w:marLeft w:val="0"/>
      <w:marRight w:val="0"/>
      <w:marTop w:val="0"/>
      <w:marBottom w:val="0"/>
      <w:divBdr>
        <w:top w:val="none" w:sz="0" w:space="0" w:color="auto"/>
        <w:left w:val="none" w:sz="0" w:space="0" w:color="auto"/>
        <w:bottom w:val="none" w:sz="0" w:space="0" w:color="auto"/>
        <w:right w:val="none" w:sz="0" w:space="0" w:color="auto"/>
      </w:divBdr>
    </w:div>
    <w:div w:id="1877768163">
      <w:bodyDiv w:val="1"/>
      <w:marLeft w:val="0"/>
      <w:marRight w:val="0"/>
      <w:marTop w:val="0"/>
      <w:marBottom w:val="0"/>
      <w:divBdr>
        <w:top w:val="none" w:sz="0" w:space="0" w:color="auto"/>
        <w:left w:val="none" w:sz="0" w:space="0" w:color="auto"/>
        <w:bottom w:val="none" w:sz="0" w:space="0" w:color="auto"/>
        <w:right w:val="none" w:sz="0" w:space="0" w:color="auto"/>
      </w:divBdr>
    </w:div>
    <w:div w:id="1959287714">
      <w:bodyDiv w:val="1"/>
      <w:marLeft w:val="0"/>
      <w:marRight w:val="0"/>
      <w:marTop w:val="0"/>
      <w:marBottom w:val="0"/>
      <w:divBdr>
        <w:top w:val="none" w:sz="0" w:space="0" w:color="auto"/>
        <w:left w:val="none" w:sz="0" w:space="0" w:color="auto"/>
        <w:bottom w:val="none" w:sz="0" w:space="0" w:color="auto"/>
        <w:right w:val="none" w:sz="0" w:space="0" w:color="auto"/>
      </w:divBdr>
    </w:div>
    <w:div w:id="1991133781">
      <w:bodyDiv w:val="1"/>
      <w:marLeft w:val="0"/>
      <w:marRight w:val="0"/>
      <w:marTop w:val="0"/>
      <w:marBottom w:val="0"/>
      <w:divBdr>
        <w:top w:val="none" w:sz="0" w:space="0" w:color="auto"/>
        <w:left w:val="none" w:sz="0" w:space="0" w:color="auto"/>
        <w:bottom w:val="none" w:sz="0" w:space="0" w:color="auto"/>
        <w:right w:val="none" w:sz="0" w:space="0" w:color="auto"/>
      </w:divBdr>
    </w:div>
    <w:div w:id="212738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Dolly</dc:creator>
  <cp:lastModifiedBy>Adwoa Amoabeng</cp:lastModifiedBy>
  <cp:revision>2</cp:revision>
  <dcterms:created xsi:type="dcterms:W3CDTF">2020-12-24T00:48:00Z</dcterms:created>
  <dcterms:modified xsi:type="dcterms:W3CDTF">2020-12-24T00:48:00Z</dcterms:modified>
</cp:coreProperties>
</file>